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FA5" w:rsidRDefault="000D191F" w:rsidP="006D1B77">
      <w:pPr>
        <w:spacing w:after="0"/>
        <w:jc w:val="center"/>
        <w:rPr>
          <w:rFonts w:ascii="Verdana" w:hAnsi="Verdana" w:cs="Times New Roman"/>
          <w:b/>
          <w:bCs/>
          <w:i/>
          <w:sz w:val="36"/>
          <w:szCs w:val="36"/>
        </w:rPr>
      </w:pPr>
      <w:r>
        <w:rPr>
          <w:rFonts w:ascii="Verdana" w:hAnsi="Verdana" w:cs="Times New Roman"/>
          <w:b/>
          <w:bCs/>
          <w:i/>
          <w:sz w:val="36"/>
          <w:szCs w:val="36"/>
        </w:rPr>
        <w:t>Animated Faith:</w:t>
      </w:r>
    </w:p>
    <w:p w:rsidR="000D191F" w:rsidRPr="000D191F" w:rsidRDefault="000D191F" w:rsidP="006D1B77">
      <w:pPr>
        <w:spacing w:after="0"/>
        <w:jc w:val="center"/>
        <w:rPr>
          <w:rFonts w:ascii="Verdana" w:hAnsi="Verdana" w:cs="Times New Roman"/>
          <w:b/>
          <w:bCs/>
          <w:i/>
          <w:sz w:val="32"/>
          <w:szCs w:val="36"/>
        </w:rPr>
      </w:pPr>
      <w:r w:rsidRPr="000D191F">
        <w:rPr>
          <w:rFonts w:ascii="Verdana" w:hAnsi="Verdana" w:cs="Times New Roman"/>
          <w:b/>
          <w:bCs/>
          <w:i/>
          <w:sz w:val="32"/>
          <w:szCs w:val="36"/>
        </w:rPr>
        <w:t>Getting Out of Your Comfort Zone</w:t>
      </w:r>
    </w:p>
    <w:p w:rsidR="00E56FA5" w:rsidRPr="00CC7E5A" w:rsidRDefault="000D191F" w:rsidP="00E56FA5">
      <w:pPr>
        <w:spacing w:after="0"/>
        <w:jc w:val="center"/>
        <w:rPr>
          <w:rFonts w:ascii="Verdana" w:hAnsi="Verdana" w:cs="Times New Roman"/>
          <w:b/>
          <w:bCs/>
          <w:sz w:val="24"/>
          <w:szCs w:val="24"/>
        </w:rPr>
      </w:pPr>
      <w:r>
        <w:rPr>
          <w:rFonts w:ascii="Verdana" w:hAnsi="Verdana" w:cs="Times New Roman"/>
          <w:b/>
          <w:bCs/>
          <w:sz w:val="28"/>
          <w:szCs w:val="24"/>
        </w:rPr>
        <w:t>May 28</w:t>
      </w:r>
      <w:r w:rsidR="00E56FA5">
        <w:rPr>
          <w:rFonts w:ascii="Verdana" w:hAnsi="Verdana" w:cs="Times New Roman"/>
          <w:b/>
          <w:bCs/>
          <w:sz w:val="28"/>
          <w:szCs w:val="24"/>
        </w:rPr>
        <w:t>, 2</w:t>
      </w:r>
      <w:r w:rsidR="00E56FA5">
        <w:rPr>
          <w:rFonts w:ascii="Verdana" w:hAnsi="Verdana" w:cs="Times New Roman"/>
          <w:b/>
          <w:bCs/>
          <w:sz w:val="28"/>
          <w:szCs w:val="28"/>
        </w:rPr>
        <w:t>023</w:t>
      </w:r>
    </w:p>
    <w:p w:rsidR="00E56FA5" w:rsidRDefault="00E56FA5" w:rsidP="00E56FA5">
      <w:pPr>
        <w:spacing w:after="0"/>
        <w:jc w:val="center"/>
        <w:rPr>
          <w:rFonts w:ascii="Verdana" w:hAnsi="Verdana" w:cs="Times New Roman"/>
          <w:b/>
          <w:bCs/>
          <w:sz w:val="24"/>
          <w:szCs w:val="24"/>
        </w:rPr>
      </w:pPr>
    </w:p>
    <w:p w:rsidR="00E56FA5" w:rsidRPr="0065325A" w:rsidRDefault="00E56FA5" w:rsidP="00E56FA5">
      <w:pPr>
        <w:spacing w:after="0"/>
        <w:rPr>
          <w:rFonts w:ascii="Verdana" w:hAnsi="Verdana" w:cs="Arial"/>
          <w:sz w:val="24"/>
          <w:szCs w:val="24"/>
        </w:rPr>
      </w:pPr>
      <w:r w:rsidRPr="0065325A">
        <w:rPr>
          <w:rFonts w:ascii="Verdana" w:hAnsi="Verdana" w:cs="Arial"/>
          <w:b/>
          <w:iCs/>
          <w:sz w:val="24"/>
          <w:szCs w:val="24"/>
          <w:u w:val="single"/>
        </w:rPr>
        <w:t>Overarching Theme</w:t>
      </w:r>
      <w:r w:rsidRPr="0065325A">
        <w:rPr>
          <w:rFonts w:ascii="Verdana" w:hAnsi="Verdana" w:cs="Arial"/>
          <w:b/>
          <w:sz w:val="24"/>
          <w:szCs w:val="24"/>
        </w:rPr>
        <w:t>:</w:t>
      </w:r>
      <w:r>
        <w:rPr>
          <w:rFonts w:ascii="Verdana" w:hAnsi="Verdana" w:cs="Arial"/>
          <w:sz w:val="24"/>
          <w:szCs w:val="24"/>
        </w:rPr>
        <w:t xml:space="preserve"> 2023</w:t>
      </w:r>
      <w:r w:rsidRPr="0065325A">
        <w:rPr>
          <w:rFonts w:ascii="Verdana" w:hAnsi="Verdana" w:cs="Arial"/>
          <w:sz w:val="24"/>
          <w:szCs w:val="24"/>
        </w:rPr>
        <w:t xml:space="preserve"> – </w:t>
      </w:r>
      <w:r>
        <w:rPr>
          <w:rFonts w:ascii="Verdana" w:hAnsi="Verdana" w:cs="Arial"/>
          <w:sz w:val="24"/>
          <w:szCs w:val="24"/>
        </w:rPr>
        <w:t>Living the Dream</w:t>
      </w:r>
    </w:p>
    <w:p w:rsidR="00E56FA5" w:rsidRPr="002D000B" w:rsidRDefault="00E56FA5" w:rsidP="00E56FA5">
      <w:pPr>
        <w:spacing w:after="0"/>
        <w:rPr>
          <w:rFonts w:ascii="Verdana" w:hAnsi="Verdana" w:cs="Arial"/>
          <w:sz w:val="36"/>
          <w:szCs w:val="36"/>
        </w:rPr>
      </w:pPr>
    </w:p>
    <w:p w:rsidR="00E56FA5" w:rsidRPr="0065325A" w:rsidRDefault="00E56FA5" w:rsidP="00E56FA5">
      <w:pPr>
        <w:spacing w:after="0"/>
        <w:rPr>
          <w:rFonts w:ascii="Verdana" w:hAnsi="Verdana" w:cs="Arial"/>
          <w:sz w:val="24"/>
          <w:szCs w:val="24"/>
        </w:rPr>
      </w:pPr>
      <w:r w:rsidRPr="0065325A">
        <w:rPr>
          <w:rFonts w:ascii="Verdana" w:hAnsi="Verdana" w:cs="Arial"/>
          <w:b/>
          <w:iCs/>
          <w:sz w:val="24"/>
          <w:szCs w:val="24"/>
          <w:u w:val="single"/>
        </w:rPr>
        <w:t>Instructions</w:t>
      </w:r>
      <w:r w:rsidRPr="0065325A">
        <w:rPr>
          <w:rFonts w:ascii="Verdana" w:hAnsi="Verdana" w:cs="Arial"/>
          <w:b/>
          <w:sz w:val="24"/>
          <w:szCs w:val="24"/>
        </w:rPr>
        <w:t>:</w:t>
      </w:r>
      <w:r w:rsidRPr="0065325A">
        <w:rPr>
          <w:rFonts w:ascii="Verdana" w:hAnsi="Verdana" w:cs="Arial"/>
          <w:b/>
          <w:sz w:val="24"/>
          <w:szCs w:val="24"/>
          <w:u w:val="single"/>
        </w:rPr>
        <w:t xml:space="preserve"> </w:t>
      </w:r>
    </w:p>
    <w:p w:rsidR="00E56FA5" w:rsidRPr="0065325A" w:rsidRDefault="00E56FA5" w:rsidP="00E56FA5">
      <w:pPr>
        <w:spacing w:after="0"/>
        <w:rPr>
          <w:rFonts w:ascii="Verdana" w:hAnsi="Verdana" w:cs="Arial"/>
          <w:sz w:val="24"/>
          <w:szCs w:val="24"/>
        </w:rPr>
      </w:pPr>
      <w:r w:rsidRPr="0065325A">
        <w:rPr>
          <w:rFonts w:ascii="Verdana" w:hAnsi="Verdana" w:cs="Arial"/>
          <w:sz w:val="24"/>
          <w:szCs w:val="24"/>
        </w:rPr>
        <w:t xml:space="preserve">When using this material as teacher, feel free to pick and choose the point you want to emphasis in the lesson. The format of the curriculum is designed to have an abundance of information in which to refer as desired. </w:t>
      </w:r>
    </w:p>
    <w:p w:rsidR="00E56FA5" w:rsidRPr="002D000B" w:rsidRDefault="00E56FA5" w:rsidP="00E56FA5">
      <w:pPr>
        <w:spacing w:after="0"/>
        <w:rPr>
          <w:rFonts w:ascii="Verdana" w:hAnsi="Verdana" w:cs="Arial"/>
          <w:sz w:val="36"/>
          <w:szCs w:val="36"/>
        </w:rPr>
      </w:pPr>
    </w:p>
    <w:p w:rsidR="00E56FA5" w:rsidRDefault="00E56FA5" w:rsidP="00E56FA5">
      <w:pPr>
        <w:spacing w:after="0"/>
        <w:rPr>
          <w:rFonts w:ascii="Verdana" w:hAnsi="Verdana" w:cs="Arial"/>
          <w:b/>
          <w:sz w:val="24"/>
          <w:szCs w:val="24"/>
        </w:rPr>
      </w:pPr>
      <w:r w:rsidRPr="0065325A">
        <w:rPr>
          <w:rFonts w:ascii="Verdana" w:hAnsi="Verdana" w:cs="Arial"/>
          <w:b/>
          <w:iCs/>
          <w:sz w:val="24"/>
          <w:szCs w:val="24"/>
          <w:u w:val="single"/>
        </w:rPr>
        <w:t>Core Point</w:t>
      </w:r>
      <w:r w:rsidRPr="0065325A">
        <w:rPr>
          <w:rFonts w:ascii="Verdana" w:hAnsi="Verdana" w:cs="Arial"/>
          <w:b/>
          <w:sz w:val="24"/>
          <w:szCs w:val="24"/>
        </w:rPr>
        <w:t>:</w:t>
      </w:r>
      <w:r>
        <w:rPr>
          <w:rFonts w:ascii="Verdana" w:hAnsi="Verdana" w:cs="Arial"/>
          <w:b/>
          <w:sz w:val="24"/>
          <w:szCs w:val="24"/>
        </w:rPr>
        <w:t xml:space="preserve"> 2023 can be a year of living the dream of faithful discipleship as we take a next step forward in following Jesus Christ.</w:t>
      </w:r>
    </w:p>
    <w:p w:rsidR="00EA4966" w:rsidRPr="00EA4966" w:rsidRDefault="00E56FA5" w:rsidP="00EA4966">
      <w:pPr>
        <w:pStyle w:val="NormalWeb"/>
        <w:shd w:val="clear" w:color="auto" w:fill="FFFFFF"/>
        <w:rPr>
          <w:rStyle w:val="text"/>
          <w:rFonts w:ascii="Arial" w:hAnsi="Arial" w:cs="Arial"/>
          <w:i/>
          <w:iCs/>
          <w:sz w:val="22"/>
          <w:szCs w:val="20"/>
        </w:rPr>
      </w:pPr>
      <w:r w:rsidRPr="00340140">
        <w:rPr>
          <w:rFonts w:ascii="Verdana" w:hAnsi="Verdana" w:cs="Arial"/>
          <w:b/>
          <w:iCs/>
          <w:u w:val="single"/>
        </w:rPr>
        <w:t>Reflect on this Scripture</w:t>
      </w:r>
      <w:r w:rsidRPr="00340140">
        <w:rPr>
          <w:rFonts w:ascii="Verdana" w:hAnsi="Verdana" w:cs="Arial"/>
          <w:b/>
        </w:rPr>
        <w:t>:</w:t>
      </w:r>
      <w:r w:rsidRPr="005601EE">
        <w:rPr>
          <w:rFonts w:ascii="Verdana" w:hAnsi="Verdana" w:cs="Arial"/>
          <w:b/>
        </w:rPr>
        <w:t xml:space="preserve"> </w:t>
      </w:r>
      <w:r w:rsidR="00EA4966" w:rsidRPr="00EA4966">
        <w:rPr>
          <w:rFonts w:ascii="Verdana" w:hAnsi="Verdana" w:cs="Arial"/>
          <w:szCs w:val="22"/>
        </w:rPr>
        <w:t>Acts 2: 1-7; 12-21 NRSV</w:t>
      </w:r>
      <w:proofErr w:type="gramStart"/>
      <w:r w:rsidR="00EA4966" w:rsidRPr="00EA4966">
        <w:rPr>
          <w:rFonts w:ascii="Verdana" w:hAnsi="Verdana" w:cs="Arial"/>
          <w:szCs w:val="22"/>
        </w:rPr>
        <w:t xml:space="preserve">  </w:t>
      </w:r>
      <w:r w:rsidR="00EA4966" w:rsidRPr="00EA4966">
        <w:rPr>
          <w:rStyle w:val="text"/>
          <w:rFonts w:ascii="Verdana" w:hAnsi="Verdana" w:cs="Arial"/>
          <w:i/>
          <w:iCs/>
          <w:szCs w:val="22"/>
          <w:shd w:val="clear" w:color="auto" w:fill="FFFFFF"/>
        </w:rPr>
        <w:t>When</w:t>
      </w:r>
      <w:proofErr w:type="gramEnd"/>
      <w:r w:rsidR="00EA4966" w:rsidRPr="00EA4966">
        <w:rPr>
          <w:rStyle w:val="text"/>
          <w:rFonts w:ascii="Verdana" w:hAnsi="Verdana" w:cs="Arial"/>
          <w:i/>
          <w:iCs/>
          <w:szCs w:val="22"/>
          <w:shd w:val="clear" w:color="auto" w:fill="FFFFFF"/>
        </w:rPr>
        <w:t xml:space="preserve"> the day of Pentecost had come, they were all together in one place. </w:t>
      </w:r>
      <w:r w:rsidR="00EA4966" w:rsidRPr="00EA4966">
        <w:rPr>
          <w:rStyle w:val="text"/>
          <w:rFonts w:ascii="Verdana" w:hAnsi="Verdana" w:cs="Arial"/>
          <w:b/>
          <w:bCs/>
          <w:i/>
          <w:iCs/>
          <w:szCs w:val="22"/>
          <w:shd w:val="clear" w:color="auto" w:fill="FFFFFF"/>
          <w:vertAlign w:val="superscript"/>
        </w:rPr>
        <w:t>2 </w:t>
      </w:r>
      <w:r w:rsidR="00EA4966" w:rsidRPr="00EA4966">
        <w:rPr>
          <w:rStyle w:val="text"/>
          <w:rFonts w:ascii="Verdana" w:hAnsi="Verdana" w:cs="Arial"/>
          <w:i/>
          <w:iCs/>
          <w:szCs w:val="22"/>
          <w:shd w:val="clear" w:color="auto" w:fill="FFFFFF"/>
        </w:rPr>
        <w:t>And suddenly from heaven there came a sound like the rush of a violent wind, and it filled the entire house where they were sitting. </w:t>
      </w:r>
      <w:r w:rsidR="00EA4966" w:rsidRPr="00EA4966">
        <w:rPr>
          <w:rStyle w:val="text"/>
          <w:rFonts w:ascii="Verdana" w:hAnsi="Verdana" w:cs="Arial"/>
          <w:b/>
          <w:bCs/>
          <w:i/>
          <w:iCs/>
          <w:szCs w:val="22"/>
          <w:shd w:val="clear" w:color="auto" w:fill="FFFFFF"/>
          <w:vertAlign w:val="superscript"/>
        </w:rPr>
        <w:t>3 </w:t>
      </w:r>
      <w:r w:rsidR="00EA4966" w:rsidRPr="00EA4966">
        <w:rPr>
          <w:rStyle w:val="text"/>
          <w:rFonts w:ascii="Verdana" w:hAnsi="Verdana" w:cs="Arial"/>
          <w:i/>
          <w:iCs/>
          <w:szCs w:val="22"/>
          <w:shd w:val="clear" w:color="auto" w:fill="FFFFFF"/>
        </w:rPr>
        <w:t>Divided tongues, as of fire, appeared among them, and a tongue rested on each of them. </w:t>
      </w:r>
      <w:r w:rsidR="00EA4966" w:rsidRPr="00EA4966">
        <w:rPr>
          <w:rStyle w:val="text"/>
          <w:rFonts w:ascii="Verdana" w:hAnsi="Verdana" w:cs="Arial"/>
          <w:b/>
          <w:bCs/>
          <w:i/>
          <w:iCs/>
          <w:szCs w:val="22"/>
          <w:shd w:val="clear" w:color="auto" w:fill="FFFFFF"/>
          <w:vertAlign w:val="superscript"/>
        </w:rPr>
        <w:t>4 </w:t>
      </w:r>
      <w:r w:rsidR="00EA4966" w:rsidRPr="00EA4966">
        <w:rPr>
          <w:rStyle w:val="text"/>
          <w:rFonts w:ascii="Verdana" w:hAnsi="Verdana" w:cs="Arial"/>
          <w:i/>
          <w:iCs/>
          <w:szCs w:val="22"/>
          <w:shd w:val="clear" w:color="auto" w:fill="FFFFFF"/>
        </w:rPr>
        <w:t xml:space="preserve">All of them were filled with the Holy Spirit and began to speak in other languages, as the Spirit gave them ability. </w:t>
      </w:r>
      <w:r w:rsidR="00EA4966" w:rsidRPr="00EA4966">
        <w:rPr>
          <w:rStyle w:val="text"/>
          <w:rFonts w:ascii="Verdana" w:hAnsi="Verdana" w:cs="Arial"/>
          <w:b/>
          <w:bCs/>
          <w:i/>
          <w:szCs w:val="22"/>
          <w:shd w:val="clear" w:color="auto" w:fill="FFFFFF"/>
          <w:vertAlign w:val="superscript"/>
        </w:rPr>
        <w:t>5 </w:t>
      </w:r>
      <w:r w:rsidR="00EA4966" w:rsidRPr="00EA4966">
        <w:rPr>
          <w:rStyle w:val="text"/>
          <w:rFonts w:ascii="Verdana" w:hAnsi="Verdana" w:cs="Arial"/>
          <w:i/>
          <w:szCs w:val="22"/>
          <w:shd w:val="clear" w:color="auto" w:fill="FFFFFF"/>
        </w:rPr>
        <w:t>Now there were devout Jews from every nation under heaven living in Jerusalem. </w:t>
      </w:r>
      <w:r w:rsidR="00EA4966" w:rsidRPr="00EA4966">
        <w:rPr>
          <w:rStyle w:val="text"/>
          <w:rFonts w:ascii="Verdana" w:hAnsi="Verdana" w:cs="Arial"/>
          <w:b/>
          <w:bCs/>
          <w:i/>
          <w:szCs w:val="22"/>
          <w:shd w:val="clear" w:color="auto" w:fill="FFFFFF"/>
          <w:vertAlign w:val="superscript"/>
        </w:rPr>
        <w:t>6 </w:t>
      </w:r>
      <w:r w:rsidR="00EA4966" w:rsidRPr="00EA4966">
        <w:rPr>
          <w:rStyle w:val="text"/>
          <w:rFonts w:ascii="Verdana" w:hAnsi="Verdana" w:cs="Arial"/>
          <w:i/>
          <w:szCs w:val="22"/>
          <w:shd w:val="clear" w:color="auto" w:fill="FFFFFF"/>
        </w:rPr>
        <w:t>And at this sound the crowd gathered and was bewildered, because each one heard them speaking in the native language of each. </w:t>
      </w:r>
      <w:r w:rsidR="00EA4966" w:rsidRPr="00EA4966">
        <w:rPr>
          <w:rStyle w:val="text"/>
          <w:rFonts w:ascii="Verdana" w:hAnsi="Verdana" w:cs="Arial"/>
          <w:b/>
          <w:bCs/>
          <w:i/>
          <w:szCs w:val="22"/>
          <w:shd w:val="clear" w:color="auto" w:fill="FFFFFF"/>
          <w:vertAlign w:val="superscript"/>
        </w:rPr>
        <w:t>7 </w:t>
      </w:r>
      <w:r w:rsidR="00EA4966" w:rsidRPr="00EA4966">
        <w:rPr>
          <w:rStyle w:val="text"/>
          <w:rFonts w:ascii="Verdana" w:hAnsi="Verdana" w:cs="Arial"/>
          <w:i/>
          <w:szCs w:val="22"/>
          <w:shd w:val="clear" w:color="auto" w:fill="FFFFFF"/>
        </w:rPr>
        <w:t xml:space="preserve">Amazed and astonished, they asked, ‘Are not all these who are speaking Galileans? </w:t>
      </w:r>
      <w:r w:rsidR="00EA4966" w:rsidRPr="00EA4966">
        <w:rPr>
          <w:rStyle w:val="text"/>
          <w:rFonts w:ascii="Verdana" w:hAnsi="Verdana" w:cs="Arial"/>
          <w:i/>
          <w:szCs w:val="22"/>
          <w:shd w:val="clear" w:color="auto" w:fill="FFFFFF"/>
        </w:rPr>
        <w:br/>
      </w:r>
      <w:r w:rsidR="00EA4966" w:rsidRPr="00EA4966">
        <w:rPr>
          <w:rStyle w:val="text"/>
          <w:rFonts w:ascii="Verdana" w:hAnsi="Verdana" w:cs="Arial"/>
          <w:b/>
          <w:bCs/>
          <w:i/>
          <w:szCs w:val="22"/>
          <w:shd w:val="clear" w:color="auto" w:fill="FFFFFF"/>
          <w:vertAlign w:val="superscript"/>
        </w:rPr>
        <w:t>12 </w:t>
      </w:r>
      <w:r w:rsidR="00EA4966" w:rsidRPr="00EA4966">
        <w:rPr>
          <w:rStyle w:val="text"/>
          <w:rFonts w:ascii="Verdana" w:hAnsi="Verdana" w:cs="Arial"/>
          <w:i/>
          <w:szCs w:val="22"/>
          <w:shd w:val="clear" w:color="auto" w:fill="FFFFFF"/>
        </w:rPr>
        <w:t>All were amazed and perplexed, saying to one another, ‘What does this mean?’ </w:t>
      </w:r>
      <w:r w:rsidR="00EA4966" w:rsidRPr="00EA4966">
        <w:rPr>
          <w:rStyle w:val="text"/>
          <w:rFonts w:ascii="Verdana" w:hAnsi="Verdana" w:cs="Arial"/>
          <w:b/>
          <w:bCs/>
          <w:i/>
          <w:szCs w:val="22"/>
          <w:shd w:val="clear" w:color="auto" w:fill="FFFFFF"/>
          <w:vertAlign w:val="superscript"/>
        </w:rPr>
        <w:t>13 </w:t>
      </w:r>
      <w:r w:rsidR="00EA4966" w:rsidRPr="00EA4966">
        <w:rPr>
          <w:rStyle w:val="text"/>
          <w:rFonts w:ascii="Verdana" w:hAnsi="Verdana" w:cs="Arial"/>
          <w:i/>
          <w:szCs w:val="22"/>
          <w:shd w:val="clear" w:color="auto" w:fill="FFFFFF"/>
        </w:rPr>
        <w:t>But others sneered and said, ‘They are filled with new wine.’</w:t>
      </w:r>
      <w:r w:rsidR="00EA4966" w:rsidRPr="00EA4966">
        <w:rPr>
          <w:rStyle w:val="text"/>
          <w:rFonts w:ascii="Verdana" w:hAnsi="Verdana" w:cs="Arial"/>
          <w:i/>
          <w:iCs/>
          <w:szCs w:val="22"/>
          <w:shd w:val="clear" w:color="auto" w:fill="FFFFFF"/>
        </w:rPr>
        <w:br/>
      </w:r>
      <w:r w:rsidR="00EA4966" w:rsidRPr="00EA4966">
        <w:rPr>
          <w:rStyle w:val="text"/>
          <w:rFonts w:ascii="Verdana" w:hAnsi="Verdana" w:cs="Arial"/>
          <w:b/>
          <w:bCs/>
          <w:i/>
          <w:iCs/>
          <w:szCs w:val="22"/>
          <w:vertAlign w:val="superscript"/>
        </w:rPr>
        <w:t>14 </w:t>
      </w:r>
      <w:r w:rsidR="00EA4966" w:rsidRPr="00EA4966">
        <w:rPr>
          <w:rStyle w:val="text"/>
          <w:rFonts w:ascii="Verdana" w:hAnsi="Verdana" w:cs="Arial"/>
          <w:i/>
          <w:iCs/>
          <w:szCs w:val="22"/>
        </w:rPr>
        <w:t>But Peter, standing with the eleven, raised his voice and addressed them, “Fellow Jews</w:t>
      </w:r>
      <w:r w:rsidR="00EA4966" w:rsidRPr="00EA4966">
        <w:rPr>
          <w:rStyle w:val="text"/>
          <w:rFonts w:ascii="Verdana" w:hAnsi="Verdana" w:cs="Arial"/>
          <w:i/>
          <w:iCs/>
          <w:szCs w:val="22"/>
          <w:vertAlign w:val="superscript"/>
        </w:rPr>
        <w:t>[</w:t>
      </w:r>
      <w:hyperlink r:id="rId5" w:anchor="fen-NRSVUE-26953a" w:tooltip="See footnote a" w:history="1">
        <w:r w:rsidR="00EA4966" w:rsidRPr="00EA4966">
          <w:rPr>
            <w:rStyle w:val="Hyperlink"/>
            <w:rFonts w:ascii="Verdana" w:hAnsi="Verdana" w:cs="Arial"/>
            <w:i/>
            <w:iCs/>
            <w:color w:val="auto"/>
            <w:szCs w:val="22"/>
            <w:vertAlign w:val="superscript"/>
          </w:rPr>
          <w:t>a</w:t>
        </w:r>
      </w:hyperlink>
      <w:r w:rsidR="00EA4966" w:rsidRPr="00EA4966">
        <w:rPr>
          <w:rStyle w:val="text"/>
          <w:rFonts w:ascii="Verdana" w:hAnsi="Verdana" w:cs="Arial"/>
          <w:i/>
          <w:iCs/>
          <w:szCs w:val="22"/>
          <w:vertAlign w:val="superscript"/>
        </w:rPr>
        <w:t>]</w:t>
      </w:r>
      <w:r w:rsidR="00EA4966" w:rsidRPr="00EA4966">
        <w:rPr>
          <w:rStyle w:val="text"/>
          <w:rFonts w:ascii="Verdana" w:hAnsi="Verdana" w:cs="Arial"/>
          <w:i/>
          <w:iCs/>
          <w:szCs w:val="22"/>
        </w:rPr>
        <w:t> and all who live in Jerusalem, let this be known to you, and listen to what I say. </w:t>
      </w:r>
      <w:r w:rsidR="00EA4966" w:rsidRPr="00EA4966">
        <w:rPr>
          <w:rStyle w:val="text"/>
          <w:rFonts w:ascii="Verdana" w:hAnsi="Verdana" w:cs="Arial"/>
          <w:b/>
          <w:bCs/>
          <w:i/>
          <w:iCs/>
          <w:szCs w:val="22"/>
          <w:vertAlign w:val="superscript"/>
        </w:rPr>
        <w:t>15 </w:t>
      </w:r>
      <w:r w:rsidR="00EA4966" w:rsidRPr="00EA4966">
        <w:rPr>
          <w:rStyle w:val="text"/>
          <w:rFonts w:ascii="Verdana" w:hAnsi="Verdana" w:cs="Arial"/>
          <w:i/>
          <w:iCs/>
          <w:szCs w:val="22"/>
        </w:rPr>
        <w:t>Indeed, these are not drunk, as you suppose, for it is only nine o’clock in the morning. </w:t>
      </w:r>
      <w:r w:rsidR="00EA4966" w:rsidRPr="00EA4966">
        <w:rPr>
          <w:rStyle w:val="text"/>
          <w:rFonts w:ascii="Verdana" w:hAnsi="Verdana" w:cs="Arial"/>
          <w:b/>
          <w:bCs/>
          <w:i/>
          <w:iCs/>
          <w:szCs w:val="22"/>
          <w:vertAlign w:val="superscript"/>
        </w:rPr>
        <w:t>16 </w:t>
      </w:r>
      <w:r w:rsidR="00EA4966" w:rsidRPr="00EA4966">
        <w:rPr>
          <w:rStyle w:val="text"/>
          <w:rFonts w:ascii="Verdana" w:hAnsi="Verdana" w:cs="Arial"/>
          <w:i/>
          <w:iCs/>
          <w:szCs w:val="22"/>
        </w:rPr>
        <w:t>No, this is what was spoken through the prophet Joel:</w:t>
      </w:r>
      <w:r w:rsidR="00EA4966" w:rsidRPr="00EA4966">
        <w:rPr>
          <w:rStyle w:val="text"/>
          <w:rFonts w:ascii="Verdana" w:hAnsi="Verdana" w:cs="Arial"/>
          <w:i/>
          <w:iCs/>
          <w:szCs w:val="22"/>
        </w:rPr>
        <w:br/>
      </w:r>
      <w:r w:rsidR="00EA4966" w:rsidRPr="00EA4966">
        <w:rPr>
          <w:rStyle w:val="text"/>
          <w:rFonts w:ascii="Verdana" w:hAnsi="Verdana" w:cs="Arial"/>
          <w:b/>
          <w:bCs/>
          <w:i/>
          <w:iCs/>
          <w:szCs w:val="22"/>
          <w:vertAlign w:val="superscript"/>
        </w:rPr>
        <w:t>17 </w:t>
      </w:r>
      <w:r w:rsidR="00EA4966" w:rsidRPr="00EA4966">
        <w:rPr>
          <w:rStyle w:val="text"/>
          <w:rFonts w:ascii="Verdana" w:hAnsi="Verdana" w:cs="Arial"/>
          <w:i/>
          <w:iCs/>
          <w:szCs w:val="22"/>
        </w:rPr>
        <w:t>‘In the last days it will be, God declares,</w:t>
      </w:r>
      <w:r w:rsidR="00EA4966" w:rsidRPr="00EA4966">
        <w:rPr>
          <w:rFonts w:ascii="Verdana" w:hAnsi="Verdana" w:cs="Arial"/>
          <w:i/>
          <w:iCs/>
          <w:szCs w:val="22"/>
        </w:rPr>
        <w:br/>
      </w:r>
      <w:r w:rsidR="00EA4966" w:rsidRPr="00EA4966">
        <w:rPr>
          <w:rStyle w:val="text"/>
          <w:rFonts w:ascii="Verdana" w:hAnsi="Verdana" w:cs="Arial"/>
          <w:i/>
          <w:iCs/>
          <w:szCs w:val="22"/>
        </w:rPr>
        <w:t>that I will pour out my Spirit upon all flesh,</w:t>
      </w:r>
      <w:r w:rsidR="00EA4966" w:rsidRPr="00EA4966">
        <w:rPr>
          <w:rFonts w:ascii="Verdana" w:hAnsi="Verdana" w:cs="Arial"/>
          <w:i/>
          <w:iCs/>
          <w:szCs w:val="22"/>
        </w:rPr>
        <w:br/>
      </w:r>
      <w:r w:rsidR="00EA4966" w:rsidRPr="00EA4966">
        <w:rPr>
          <w:rStyle w:val="indent-1-breaks"/>
          <w:rFonts w:ascii="Verdana" w:hAnsi="Verdana" w:cs="Arial"/>
          <w:i/>
          <w:iCs/>
          <w:szCs w:val="22"/>
        </w:rPr>
        <w:t>    </w:t>
      </w:r>
      <w:r w:rsidR="00EA4966" w:rsidRPr="00EA4966">
        <w:rPr>
          <w:rStyle w:val="text"/>
          <w:rFonts w:ascii="Verdana" w:hAnsi="Verdana" w:cs="Arial"/>
          <w:i/>
          <w:iCs/>
          <w:szCs w:val="22"/>
        </w:rPr>
        <w:t>and your sons and your daughters shall prophesy,</w:t>
      </w:r>
      <w:r w:rsidR="00EA4966" w:rsidRPr="00EA4966">
        <w:rPr>
          <w:rFonts w:ascii="Verdana" w:hAnsi="Verdana" w:cs="Arial"/>
          <w:i/>
          <w:iCs/>
          <w:szCs w:val="22"/>
        </w:rPr>
        <w:br/>
      </w:r>
      <w:r w:rsidR="00EA4966" w:rsidRPr="00EA4966">
        <w:rPr>
          <w:rStyle w:val="text"/>
          <w:rFonts w:ascii="Verdana" w:hAnsi="Verdana" w:cs="Arial"/>
          <w:i/>
          <w:iCs/>
          <w:szCs w:val="22"/>
        </w:rPr>
        <w:t>and your young men shall see visions,</w:t>
      </w:r>
      <w:r w:rsidR="00EA4966" w:rsidRPr="00EA4966">
        <w:rPr>
          <w:rFonts w:ascii="Verdana" w:hAnsi="Verdana" w:cs="Arial"/>
          <w:i/>
          <w:iCs/>
          <w:szCs w:val="22"/>
        </w:rPr>
        <w:br/>
      </w:r>
      <w:r w:rsidR="00EA4966" w:rsidRPr="00EA4966">
        <w:rPr>
          <w:rStyle w:val="indent-1-breaks"/>
          <w:rFonts w:ascii="Verdana" w:hAnsi="Verdana" w:cs="Arial"/>
          <w:i/>
          <w:iCs/>
          <w:szCs w:val="22"/>
        </w:rPr>
        <w:t>    </w:t>
      </w:r>
      <w:r w:rsidR="00EA4966" w:rsidRPr="00EA4966">
        <w:rPr>
          <w:rStyle w:val="text"/>
          <w:rFonts w:ascii="Verdana" w:hAnsi="Verdana" w:cs="Arial"/>
          <w:i/>
          <w:iCs/>
          <w:szCs w:val="22"/>
        </w:rPr>
        <w:t>and your old men shall dream dreams.</w:t>
      </w:r>
      <w:r w:rsidR="00EA4966" w:rsidRPr="00EA4966">
        <w:rPr>
          <w:rFonts w:ascii="Verdana" w:hAnsi="Verdana" w:cs="Arial"/>
          <w:i/>
          <w:iCs/>
          <w:szCs w:val="22"/>
        </w:rPr>
        <w:br/>
      </w:r>
      <w:r w:rsidR="00EA4966" w:rsidRPr="00EA4966">
        <w:rPr>
          <w:rStyle w:val="text"/>
          <w:rFonts w:ascii="Verdana" w:hAnsi="Verdana" w:cs="Arial"/>
          <w:b/>
          <w:bCs/>
          <w:i/>
          <w:iCs/>
          <w:szCs w:val="22"/>
          <w:vertAlign w:val="superscript"/>
        </w:rPr>
        <w:t>18 </w:t>
      </w:r>
      <w:r w:rsidR="00EA4966" w:rsidRPr="00EA4966">
        <w:rPr>
          <w:rStyle w:val="text"/>
          <w:rFonts w:ascii="Verdana" w:hAnsi="Verdana" w:cs="Arial"/>
          <w:i/>
          <w:iCs/>
          <w:szCs w:val="22"/>
        </w:rPr>
        <w:t>Even upon my slaves, both men and women,</w:t>
      </w:r>
      <w:r w:rsidR="00EA4966" w:rsidRPr="00EA4966">
        <w:rPr>
          <w:rFonts w:ascii="Verdana" w:hAnsi="Verdana" w:cs="Arial"/>
          <w:i/>
          <w:iCs/>
          <w:szCs w:val="22"/>
        </w:rPr>
        <w:br/>
      </w:r>
      <w:r w:rsidR="00EA4966" w:rsidRPr="00EA4966">
        <w:rPr>
          <w:rStyle w:val="indent-1-breaks"/>
          <w:rFonts w:ascii="Verdana" w:hAnsi="Verdana" w:cs="Arial"/>
          <w:i/>
          <w:iCs/>
          <w:szCs w:val="22"/>
        </w:rPr>
        <w:t>    </w:t>
      </w:r>
      <w:r w:rsidR="00EA4966" w:rsidRPr="00EA4966">
        <w:rPr>
          <w:rStyle w:val="text"/>
          <w:rFonts w:ascii="Verdana" w:hAnsi="Verdana" w:cs="Arial"/>
          <w:i/>
          <w:iCs/>
          <w:szCs w:val="22"/>
        </w:rPr>
        <w:t>in those days I will pour out my Spirit,</w:t>
      </w:r>
      <w:r w:rsidR="00EA4966" w:rsidRPr="00EA4966">
        <w:rPr>
          <w:rFonts w:ascii="Verdana" w:hAnsi="Verdana" w:cs="Arial"/>
          <w:i/>
          <w:iCs/>
          <w:szCs w:val="22"/>
        </w:rPr>
        <w:br/>
      </w:r>
      <w:r w:rsidR="00EA4966" w:rsidRPr="00EA4966">
        <w:rPr>
          <w:rStyle w:val="indent-2-breaks"/>
          <w:rFonts w:ascii="Verdana" w:hAnsi="Verdana" w:cs="Arial"/>
          <w:i/>
          <w:iCs/>
          <w:szCs w:val="22"/>
        </w:rPr>
        <w:t>        </w:t>
      </w:r>
      <w:r w:rsidR="00EA4966" w:rsidRPr="00EA4966">
        <w:rPr>
          <w:rStyle w:val="text"/>
          <w:rFonts w:ascii="Verdana" w:hAnsi="Verdana" w:cs="Arial"/>
          <w:i/>
          <w:iCs/>
          <w:szCs w:val="22"/>
        </w:rPr>
        <w:t>and they shall prophesy.</w:t>
      </w:r>
      <w:r w:rsidR="00EA4966" w:rsidRPr="00EA4966">
        <w:rPr>
          <w:rFonts w:ascii="Verdana" w:hAnsi="Verdana" w:cs="Arial"/>
          <w:i/>
          <w:iCs/>
          <w:szCs w:val="22"/>
        </w:rPr>
        <w:br/>
      </w:r>
      <w:r w:rsidR="00EA4966" w:rsidRPr="00EA4966">
        <w:rPr>
          <w:rStyle w:val="text"/>
          <w:rFonts w:ascii="Verdana" w:hAnsi="Verdana" w:cs="Arial"/>
          <w:b/>
          <w:bCs/>
          <w:i/>
          <w:iCs/>
          <w:szCs w:val="22"/>
          <w:vertAlign w:val="superscript"/>
        </w:rPr>
        <w:t>19 </w:t>
      </w:r>
      <w:r w:rsidR="00EA4966" w:rsidRPr="00EA4966">
        <w:rPr>
          <w:rStyle w:val="text"/>
          <w:rFonts w:ascii="Verdana" w:hAnsi="Verdana" w:cs="Arial"/>
          <w:i/>
          <w:iCs/>
          <w:szCs w:val="22"/>
        </w:rPr>
        <w:t>And I will show portents in the heaven above</w:t>
      </w:r>
      <w:r w:rsidR="00EA4966" w:rsidRPr="00EA4966">
        <w:rPr>
          <w:rFonts w:ascii="Verdana" w:hAnsi="Verdana" w:cs="Arial"/>
          <w:i/>
          <w:iCs/>
          <w:szCs w:val="22"/>
        </w:rPr>
        <w:br/>
      </w:r>
      <w:r w:rsidR="00EA4966" w:rsidRPr="00EA4966">
        <w:rPr>
          <w:rStyle w:val="indent-1-breaks"/>
          <w:rFonts w:ascii="Verdana" w:hAnsi="Verdana" w:cs="Arial"/>
          <w:i/>
          <w:iCs/>
          <w:szCs w:val="22"/>
        </w:rPr>
        <w:lastRenderedPageBreak/>
        <w:t>    </w:t>
      </w:r>
      <w:r w:rsidR="00EA4966" w:rsidRPr="00EA4966">
        <w:rPr>
          <w:rStyle w:val="text"/>
          <w:rFonts w:ascii="Verdana" w:hAnsi="Verdana" w:cs="Arial"/>
          <w:i/>
          <w:iCs/>
          <w:szCs w:val="22"/>
        </w:rPr>
        <w:t>and signs on the earth below,</w:t>
      </w:r>
      <w:r w:rsidR="00EA4966" w:rsidRPr="00EA4966">
        <w:rPr>
          <w:rFonts w:ascii="Verdana" w:hAnsi="Verdana" w:cs="Arial"/>
          <w:i/>
          <w:iCs/>
          <w:szCs w:val="22"/>
        </w:rPr>
        <w:br/>
      </w:r>
      <w:r w:rsidR="00EA4966" w:rsidRPr="00EA4966">
        <w:rPr>
          <w:rStyle w:val="indent-2-breaks"/>
          <w:rFonts w:ascii="Verdana" w:hAnsi="Verdana" w:cs="Arial"/>
          <w:i/>
          <w:iCs/>
          <w:szCs w:val="22"/>
        </w:rPr>
        <w:t>        </w:t>
      </w:r>
      <w:r w:rsidR="00EA4966" w:rsidRPr="00EA4966">
        <w:rPr>
          <w:rStyle w:val="text"/>
          <w:rFonts w:ascii="Verdana" w:hAnsi="Verdana" w:cs="Arial"/>
          <w:i/>
          <w:iCs/>
          <w:szCs w:val="22"/>
        </w:rPr>
        <w:t>blood, and fire, and smoky mist.</w:t>
      </w:r>
      <w:r w:rsidR="00EA4966" w:rsidRPr="00EA4966">
        <w:rPr>
          <w:rFonts w:ascii="Verdana" w:hAnsi="Verdana" w:cs="Arial"/>
          <w:i/>
          <w:iCs/>
          <w:szCs w:val="22"/>
        </w:rPr>
        <w:br/>
      </w:r>
      <w:r w:rsidR="00EA4966" w:rsidRPr="00EA4966">
        <w:rPr>
          <w:rStyle w:val="text"/>
          <w:rFonts w:ascii="Verdana" w:hAnsi="Verdana" w:cs="Arial"/>
          <w:b/>
          <w:bCs/>
          <w:i/>
          <w:iCs/>
          <w:szCs w:val="22"/>
          <w:vertAlign w:val="superscript"/>
        </w:rPr>
        <w:t>20 </w:t>
      </w:r>
      <w:r w:rsidR="00EA4966" w:rsidRPr="00EA4966">
        <w:rPr>
          <w:rStyle w:val="text"/>
          <w:rFonts w:ascii="Verdana" w:hAnsi="Verdana" w:cs="Arial"/>
          <w:i/>
          <w:iCs/>
          <w:szCs w:val="22"/>
        </w:rPr>
        <w:t>The sun shall be turned to darkness</w:t>
      </w:r>
      <w:r w:rsidR="00EA4966" w:rsidRPr="00EA4966">
        <w:rPr>
          <w:rFonts w:ascii="Verdana" w:hAnsi="Verdana" w:cs="Arial"/>
          <w:i/>
          <w:iCs/>
          <w:szCs w:val="22"/>
        </w:rPr>
        <w:br/>
      </w:r>
      <w:r w:rsidR="00EA4966" w:rsidRPr="00EA4966">
        <w:rPr>
          <w:rStyle w:val="indent-1-breaks"/>
          <w:rFonts w:ascii="Verdana" w:hAnsi="Verdana" w:cs="Arial"/>
          <w:i/>
          <w:iCs/>
          <w:szCs w:val="22"/>
        </w:rPr>
        <w:t>    </w:t>
      </w:r>
      <w:r w:rsidR="00EA4966" w:rsidRPr="00EA4966">
        <w:rPr>
          <w:rStyle w:val="text"/>
          <w:rFonts w:ascii="Verdana" w:hAnsi="Verdana" w:cs="Arial"/>
          <w:i/>
          <w:iCs/>
          <w:szCs w:val="22"/>
        </w:rPr>
        <w:t>and the moon to blood,</w:t>
      </w:r>
      <w:r w:rsidR="00EA4966" w:rsidRPr="00EA4966">
        <w:rPr>
          <w:rFonts w:ascii="Verdana" w:hAnsi="Verdana" w:cs="Arial"/>
          <w:i/>
          <w:iCs/>
          <w:szCs w:val="22"/>
        </w:rPr>
        <w:br/>
      </w:r>
      <w:r w:rsidR="00EA4966" w:rsidRPr="00EA4966">
        <w:rPr>
          <w:rStyle w:val="indent-2-breaks"/>
          <w:rFonts w:ascii="Verdana" w:hAnsi="Verdana" w:cs="Arial"/>
          <w:i/>
          <w:iCs/>
          <w:szCs w:val="22"/>
        </w:rPr>
        <w:t>        </w:t>
      </w:r>
      <w:r w:rsidR="00EA4966" w:rsidRPr="00EA4966">
        <w:rPr>
          <w:rStyle w:val="text"/>
          <w:rFonts w:ascii="Verdana" w:hAnsi="Verdana" w:cs="Arial"/>
          <w:i/>
          <w:iCs/>
          <w:szCs w:val="22"/>
        </w:rPr>
        <w:t>before the coming of the Lord’s great and glorious day.</w:t>
      </w:r>
      <w:r w:rsidR="00EA4966" w:rsidRPr="00EA4966">
        <w:rPr>
          <w:rFonts w:ascii="Verdana" w:hAnsi="Verdana" w:cs="Arial"/>
          <w:i/>
          <w:iCs/>
          <w:szCs w:val="22"/>
        </w:rPr>
        <w:br/>
      </w:r>
      <w:r w:rsidR="00EA4966" w:rsidRPr="00EA4966">
        <w:rPr>
          <w:rStyle w:val="text"/>
          <w:rFonts w:ascii="Verdana" w:hAnsi="Verdana" w:cs="Arial"/>
          <w:b/>
          <w:bCs/>
          <w:i/>
          <w:iCs/>
          <w:szCs w:val="22"/>
          <w:vertAlign w:val="superscript"/>
        </w:rPr>
        <w:t>21 </w:t>
      </w:r>
      <w:r w:rsidR="00EA4966" w:rsidRPr="00EA4966">
        <w:rPr>
          <w:rStyle w:val="text"/>
          <w:rFonts w:ascii="Verdana" w:hAnsi="Verdana" w:cs="Arial"/>
          <w:i/>
          <w:iCs/>
          <w:szCs w:val="22"/>
        </w:rPr>
        <w:t>Then everyone who calls on the name of the Lord shall be saved.’</w:t>
      </w:r>
    </w:p>
    <w:p w:rsidR="000D191F" w:rsidRPr="003327AE" w:rsidRDefault="00E56FA5" w:rsidP="00EA4966">
      <w:pPr>
        <w:pStyle w:val="NormalWeb"/>
        <w:shd w:val="clear" w:color="auto" w:fill="FFFFFF"/>
        <w:rPr>
          <w:rFonts w:ascii="Verdana" w:hAnsi="Verdana" w:cs="Arial"/>
        </w:rPr>
      </w:pPr>
      <w:r w:rsidRPr="003327AE">
        <w:rPr>
          <w:rFonts w:ascii="Verdana" w:hAnsi="Verdana" w:cs="Calibri"/>
          <w:b/>
          <w:u w:val="single"/>
        </w:rPr>
        <w:t>Commentary</w:t>
      </w:r>
      <w:r w:rsidRPr="003327AE">
        <w:rPr>
          <w:rFonts w:ascii="Verdana" w:hAnsi="Verdana" w:cs="Calibri"/>
          <w:b/>
        </w:rPr>
        <w:t xml:space="preserve">: </w:t>
      </w:r>
      <w:r w:rsidR="00CF0834" w:rsidRPr="003327AE">
        <w:rPr>
          <w:rFonts w:ascii="Verdana" w:hAnsi="Verdana"/>
        </w:rPr>
        <w:br/>
      </w:r>
      <w:r w:rsidR="000D191F" w:rsidRPr="003327AE">
        <w:rPr>
          <w:rFonts w:ascii="Verdana" w:hAnsi="Verdana" w:cs="Arial"/>
        </w:rPr>
        <w:t xml:space="preserve">An important emphasis of this text is the sudden holy boldness of Peter. When I read this account of Peter, I wonder, who is this man who addresses a crowd of thousands and demands to be heard? Who is this man who does not simply make a speech but preaches a sermon? </w:t>
      </w:r>
    </w:p>
    <w:p w:rsidR="000D191F" w:rsidRPr="000D191F" w:rsidRDefault="000D191F" w:rsidP="000D191F">
      <w:pPr>
        <w:pStyle w:val="NormalWeb"/>
        <w:shd w:val="clear" w:color="auto" w:fill="FFFFFF"/>
        <w:spacing w:before="0" w:beforeAutospacing="0"/>
        <w:rPr>
          <w:rFonts w:ascii="Verdana" w:hAnsi="Verdana" w:cs="Arial"/>
        </w:rPr>
      </w:pPr>
      <w:r w:rsidRPr="003327AE">
        <w:rPr>
          <w:rFonts w:ascii="Verdana" w:hAnsi="Verdana" w:cs="Arial"/>
        </w:rPr>
        <w:t>A</w:t>
      </w:r>
      <w:r w:rsidRPr="000D191F">
        <w:rPr>
          <w:rFonts w:ascii="Verdana" w:hAnsi="Verdana" w:cs="Arial"/>
        </w:rPr>
        <w:t>t some point between the time of Peter’s denial of Jesus and when he stood up and preached his first public sermon in this text, Peter got a bit of holy boldness. Something got a hold of him. Something made him stand before thousands, open his mouth, and testify about Jesus. </w:t>
      </w:r>
      <w:r w:rsidRPr="003327AE">
        <w:rPr>
          <w:rFonts w:ascii="Verdana" w:hAnsi="Verdana" w:cs="Arial"/>
        </w:rPr>
        <w:t>Peter, along with the others, were moved o</w:t>
      </w:r>
      <w:r w:rsidR="003327AE" w:rsidRPr="003327AE">
        <w:rPr>
          <w:rFonts w:ascii="Verdana" w:hAnsi="Verdana" w:cs="Arial"/>
        </w:rPr>
        <w:t xml:space="preserve">ut of their comfort zone by the Holy Spirit to be part of God’s world in a whole new way. </w:t>
      </w:r>
    </w:p>
    <w:p w:rsidR="00FC6E8B" w:rsidRPr="003327AE" w:rsidRDefault="000D191F" w:rsidP="000C3368">
      <w:pPr>
        <w:shd w:val="clear" w:color="auto" w:fill="FFFFFF"/>
        <w:spacing w:after="100" w:afterAutospacing="1" w:line="240" w:lineRule="auto"/>
        <w:rPr>
          <w:rFonts w:ascii="Verdana" w:eastAsia="Times New Roman" w:hAnsi="Verdana" w:cs="Times New Roman"/>
          <w:sz w:val="24"/>
          <w:szCs w:val="24"/>
        </w:rPr>
      </w:pPr>
      <w:r w:rsidRPr="000D191F">
        <w:rPr>
          <w:rFonts w:ascii="Verdana" w:eastAsia="Times New Roman" w:hAnsi="Verdana" w:cs="Arial"/>
          <w:sz w:val="24"/>
          <w:szCs w:val="24"/>
        </w:rPr>
        <w:t>What could cause someone to do that? On the day of Pentecost, the Holy Spirit came. And on that day, Peter, and all those with him, received power. Peter was never the same. The one who had denied Christ began to publicly preach Christ to any and all who would listen.</w:t>
      </w:r>
      <w:r w:rsidR="000C3368">
        <w:rPr>
          <w:rFonts w:ascii="Verdana" w:eastAsia="Times New Roman" w:hAnsi="Verdana" w:cs="Arial"/>
          <w:sz w:val="24"/>
          <w:szCs w:val="24"/>
        </w:rPr>
        <w:br/>
      </w:r>
      <w:r w:rsidR="00B90586" w:rsidRPr="003327AE">
        <w:rPr>
          <w:rFonts w:ascii="Verdana" w:eastAsia="Times New Roman" w:hAnsi="Verdana" w:cs="Times New Roman"/>
          <w:sz w:val="24"/>
          <w:szCs w:val="24"/>
        </w:rPr>
        <w:t>-</w:t>
      </w:r>
      <w:r w:rsidR="00FC6E8B" w:rsidRPr="003327AE">
        <w:rPr>
          <w:rFonts w:ascii="Verdana" w:eastAsia="Times New Roman" w:hAnsi="Verdana" w:cs="Times New Roman"/>
          <w:sz w:val="24"/>
          <w:szCs w:val="24"/>
        </w:rPr>
        <w:t>Adapted from online commentary by D</w:t>
      </w:r>
      <w:r w:rsidR="003327AE" w:rsidRPr="003327AE">
        <w:rPr>
          <w:rFonts w:ascii="Verdana" w:eastAsia="Times New Roman" w:hAnsi="Verdana" w:cs="Times New Roman"/>
          <w:sz w:val="24"/>
          <w:szCs w:val="24"/>
        </w:rPr>
        <w:t>ebra J. Mumford</w:t>
      </w:r>
    </w:p>
    <w:p w:rsidR="00E56FA5" w:rsidRPr="003327AE" w:rsidRDefault="00E56FA5" w:rsidP="00E56FA5">
      <w:pPr>
        <w:spacing w:after="0"/>
        <w:rPr>
          <w:rFonts w:ascii="Verdana" w:hAnsi="Verdana" w:cs="Calibri"/>
          <w:b/>
          <w:sz w:val="24"/>
          <w:szCs w:val="24"/>
          <w:u w:val="single"/>
        </w:rPr>
      </w:pPr>
      <w:r w:rsidRPr="003327AE">
        <w:rPr>
          <w:rFonts w:ascii="Verdana" w:hAnsi="Verdana" w:cs="Calibri"/>
          <w:b/>
          <w:iCs/>
          <w:sz w:val="24"/>
          <w:szCs w:val="24"/>
          <w:u w:val="single"/>
        </w:rPr>
        <w:t>Questions to Ponder for Accountability in the Group</w:t>
      </w:r>
      <w:r w:rsidRPr="003327AE">
        <w:rPr>
          <w:rFonts w:ascii="Verdana" w:hAnsi="Verdana" w:cs="Calibri"/>
          <w:b/>
          <w:sz w:val="24"/>
          <w:szCs w:val="24"/>
        </w:rPr>
        <w:t>:</w:t>
      </w:r>
    </w:p>
    <w:p w:rsidR="00E56FA5" w:rsidRPr="003327AE" w:rsidRDefault="00E56FA5" w:rsidP="00E56FA5">
      <w:pPr>
        <w:spacing w:after="0"/>
        <w:rPr>
          <w:rFonts w:ascii="Verdana" w:hAnsi="Verdana" w:cs="Calibri"/>
          <w:b/>
          <w:sz w:val="24"/>
          <w:szCs w:val="24"/>
          <w:u w:val="single"/>
        </w:rPr>
      </w:pPr>
    </w:p>
    <w:p w:rsidR="00EA4966" w:rsidRDefault="00EA4966" w:rsidP="00E56FA5">
      <w:pPr>
        <w:pStyle w:val="ListParagraph"/>
        <w:numPr>
          <w:ilvl w:val="0"/>
          <w:numId w:val="2"/>
        </w:numPr>
        <w:spacing w:after="0"/>
        <w:rPr>
          <w:rFonts w:ascii="Verdana" w:eastAsia="Times New Roman" w:hAnsi="Verdana" w:cs="Calibri"/>
          <w:sz w:val="24"/>
          <w:szCs w:val="24"/>
        </w:rPr>
      </w:pPr>
      <w:r>
        <w:rPr>
          <w:rFonts w:ascii="Verdana" w:eastAsia="Times New Roman" w:hAnsi="Verdana" w:cs="Calibri"/>
          <w:sz w:val="24"/>
          <w:szCs w:val="24"/>
        </w:rPr>
        <w:t>By Pentecost morning, the 120 followers of Jesus had been in the Upper Room praying together for the 10 days following Jesus’ ascension.  Why do you think prayer was such an important preparation for Pentecost?</w:t>
      </w:r>
      <w:r w:rsidR="00C56C99">
        <w:rPr>
          <w:rFonts w:ascii="Verdana" w:eastAsia="Times New Roman" w:hAnsi="Verdana" w:cs="Calibri"/>
          <w:sz w:val="24"/>
          <w:szCs w:val="24"/>
        </w:rPr>
        <w:br/>
      </w:r>
    </w:p>
    <w:p w:rsidR="005F3899" w:rsidRPr="003327AE" w:rsidRDefault="009C2F44" w:rsidP="00E56FA5">
      <w:pPr>
        <w:pStyle w:val="ListParagraph"/>
        <w:numPr>
          <w:ilvl w:val="0"/>
          <w:numId w:val="2"/>
        </w:numPr>
        <w:spacing w:after="0"/>
        <w:rPr>
          <w:rFonts w:ascii="Verdana" w:eastAsia="Times New Roman" w:hAnsi="Verdana" w:cs="Calibri"/>
          <w:sz w:val="24"/>
          <w:szCs w:val="24"/>
        </w:rPr>
      </w:pPr>
      <w:r>
        <w:rPr>
          <w:rFonts w:ascii="Verdana" w:eastAsia="Times New Roman" w:hAnsi="Verdana" w:cs="Calibri"/>
          <w:sz w:val="24"/>
          <w:szCs w:val="24"/>
        </w:rPr>
        <w:t>Filled with the Holy Spirit</w:t>
      </w:r>
      <w:r w:rsidR="00EA4966">
        <w:rPr>
          <w:rFonts w:ascii="Verdana" w:eastAsia="Times New Roman" w:hAnsi="Verdana" w:cs="Calibri"/>
          <w:sz w:val="24"/>
          <w:szCs w:val="24"/>
        </w:rPr>
        <w:t xml:space="preserve">, the disciples </w:t>
      </w:r>
      <w:r>
        <w:rPr>
          <w:rFonts w:ascii="Verdana" w:eastAsia="Times New Roman" w:hAnsi="Verdana" w:cs="Calibri"/>
          <w:sz w:val="24"/>
          <w:szCs w:val="24"/>
        </w:rPr>
        <w:t xml:space="preserve">were moved from where they had been </w:t>
      </w:r>
      <w:r w:rsidR="00EA4966">
        <w:rPr>
          <w:rFonts w:ascii="Verdana" w:eastAsia="Times New Roman" w:hAnsi="Verdana" w:cs="Calibri"/>
          <w:sz w:val="24"/>
          <w:szCs w:val="24"/>
        </w:rPr>
        <w:t xml:space="preserve">sitting and </w:t>
      </w:r>
      <w:r>
        <w:rPr>
          <w:rFonts w:ascii="Verdana" w:eastAsia="Times New Roman" w:hAnsi="Verdana" w:cs="Calibri"/>
          <w:sz w:val="24"/>
          <w:szCs w:val="24"/>
        </w:rPr>
        <w:t xml:space="preserve">ventured </w:t>
      </w:r>
      <w:r w:rsidR="00EA4966">
        <w:rPr>
          <w:rFonts w:ascii="Verdana" w:eastAsia="Times New Roman" w:hAnsi="Verdana" w:cs="Calibri"/>
          <w:sz w:val="24"/>
          <w:szCs w:val="24"/>
        </w:rPr>
        <w:t xml:space="preserve">out into the streets of Jerusalem. Do you think the Holy Spirit is </w:t>
      </w:r>
      <w:r w:rsidR="00C56C99">
        <w:rPr>
          <w:rFonts w:ascii="Verdana" w:eastAsia="Times New Roman" w:hAnsi="Verdana" w:cs="Calibri"/>
          <w:sz w:val="24"/>
          <w:szCs w:val="24"/>
        </w:rPr>
        <w:t xml:space="preserve">still </w:t>
      </w:r>
      <w:r>
        <w:rPr>
          <w:rFonts w:ascii="Verdana" w:eastAsia="Times New Roman" w:hAnsi="Verdana" w:cs="Calibri"/>
          <w:sz w:val="24"/>
          <w:szCs w:val="24"/>
        </w:rPr>
        <w:t xml:space="preserve">moving </w:t>
      </w:r>
      <w:r w:rsidR="00EA4966">
        <w:rPr>
          <w:rFonts w:ascii="Verdana" w:eastAsia="Times New Roman" w:hAnsi="Verdana" w:cs="Calibri"/>
          <w:sz w:val="24"/>
          <w:szCs w:val="24"/>
        </w:rPr>
        <w:t>people today?  If so, h</w:t>
      </w:r>
      <w:r w:rsidR="00C56C99">
        <w:rPr>
          <w:rFonts w:ascii="Verdana" w:eastAsia="Times New Roman" w:hAnsi="Verdana" w:cs="Calibri"/>
          <w:sz w:val="24"/>
          <w:szCs w:val="24"/>
        </w:rPr>
        <w:t xml:space="preserve">ow can we </w:t>
      </w:r>
      <w:r>
        <w:rPr>
          <w:rFonts w:ascii="Verdana" w:eastAsia="Times New Roman" w:hAnsi="Verdana" w:cs="Calibri"/>
          <w:sz w:val="24"/>
          <w:szCs w:val="24"/>
        </w:rPr>
        <w:t xml:space="preserve">be more open to </w:t>
      </w:r>
      <w:r w:rsidR="00C56C99">
        <w:rPr>
          <w:rFonts w:ascii="Verdana" w:eastAsia="Times New Roman" w:hAnsi="Verdana" w:cs="Calibri"/>
          <w:sz w:val="24"/>
          <w:szCs w:val="24"/>
        </w:rPr>
        <w:t xml:space="preserve">the Spirit’s </w:t>
      </w:r>
      <w:r w:rsidR="00EA4966">
        <w:rPr>
          <w:rFonts w:ascii="Verdana" w:eastAsia="Times New Roman" w:hAnsi="Verdana" w:cs="Calibri"/>
          <w:sz w:val="24"/>
          <w:szCs w:val="24"/>
        </w:rPr>
        <w:t>power?</w:t>
      </w:r>
      <w:r w:rsidR="006A2CAB" w:rsidRPr="003327AE">
        <w:rPr>
          <w:rFonts w:ascii="Verdana" w:eastAsia="Times New Roman" w:hAnsi="Verdana" w:cs="Calibri"/>
          <w:sz w:val="24"/>
          <w:szCs w:val="24"/>
        </w:rPr>
        <w:br/>
      </w:r>
    </w:p>
    <w:p w:rsidR="00EA4966" w:rsidRDefault="00EA4966" w:rsidP="00DE4D8D">
      <w:pPr>
        <w:pStyle w:val="ListParagraph"/>
        <w:numPr>
          <w:ilvl w:val="0"/>
          <w:numId w:val="2"/>
        </w:numPr>
        <w:spacing w:after="0"/>
        <w:rPr>
          <w:rFonts w:ascii="Verdana" w:eastAsia="Times New Roman" w:hAnsi="Verdana" w:cs="Calibri"/>
          <w:sz w:val="24"/>
          <w:szCs w:val="24"/>
        </w:rPr>
      </w:pPr>
      <w:r>
        <w:rPr>
          <w:rFonts w:ascii="Verdana" w:eastAsia="Times New Roman" w:hAnsi="Verdana" w:cs="Calibri"/>
          <w:sz w:val="24"/>
          <w:szCs w:val="24"/>
        </w:rPr>
        <w:t xml:space="preserve">Pentecost began a process of the Holy Spirit leading the followers of Jesus out of their </w:t>
      </w:r>
      <w:r w:rsidR="009C2F44">
        <w:rPr>
          <w:rFonts w:ascii="Verdana" w:eastAsia="Times New Roman" w:hAnsi="Verdana" w:cs="Calibri"/>
          <w:sz w:val="24"/>
          <w:szCs w:val="24"/>
        </w:rPr>
        <w:t xml:space="preserve">personal, </w:t>
      </w:r>
      <w:r>
        <w:rPr>
          <w:rFonts w:ascii="Verdana" w:eastAsia="Times New Roman" w:hAnsi="Verdana" w:cs="Calibri"/>
          <w:sz w:val="24"/>
          <w:szCs w:val="24"/>
        </w:rPr>
        <w:t>ethnic</w:t>
      </w:r>
      <w:r w:rsidR="009C2F44">
        <w:rPr>
          <w:rFonts w:ascii="Verdana" w:eastAsia="Times New Roman" w:hAnsi="Verdana" w:cs="Calibri"/>
          <w:sz w:val="24"/>
          <w:szCs w:val="24"/>
        </w:rPr>
        <w:t xml:space="preserve"> and even g</w:t>
      </w:r>
      <w:bookmarkStart w:id="0" w:name="_GoBack"/>
      <w:bookmarkEnd w:id="0"/>
      <w:r>
        <w:rPr>
          <w:rFonts w:ascii="Verdana" w:eastAsia="Times New Roman" w:hAnsi="Verdana" w:cs="Calibri"/>
          <w:sz w:val="24"/>
          <w:szCs w:val="24"/>
        </w:rPr>
        <w:t>eographical comfort zone</w:t>
      </w:r>
      <w:r w:rsidR="00C56C99">
        <w:rPr>
          <w:rFonts w:ascii="Verdana" w:eastAsia="Times New Roman" w:hAnsi="Verdana" w:cs="Calibri"/>
          <w:sz w:val="24"/>
          <w:szCs w:val="24"/>
        </w:rPr>
        <w:t>s</w:t>
      </w:r>
      <w:r>
        <w:rPr>
          <w:rFonts w:ascii="Verdana" w:eastAsia="Times New Roman" w:hAnsi="Verdana" w:cs="Calibri"/>
          <w:sz w:val="24"/>
          <w:szCs w:val="24"/>
        </w:rPr>
        <w:t>.  What would have happened had they resisted?  What do you think might happen if we resist today?</w:t>
      </w:r>
      <w:r w:rsidR="00C56C99">
        <w:rPr>
          <w:rFonts w:ascii="Verdana" w:eastAsia="Times New Roman" w:hAnsi="Verdana" w:cs="Calibri"/>
          <w:sz w:val="24"/>
          <w:szCs w:val="24"/>
        </w:rPr>
        <w:br/>
      </w:r>
    </w:p>
    <w:p w:rsidR="00A26FF2" w:rsidRPr="003327AE" w:rsidRDefault="00EA4966" w:rsidP="00DE4D8D">
      <w:pPr>
        <w:pStyle w:val="ListParagraph"/>
        <w:numPr>
          <w:ilvl w:val="0"/>
          <w:numId w:val="2"/>
        </w:numPr>
        <w:spacing w:after="0"/>
        <w:rPr>
          <w:rFonts w:ascii="Verdana" w:eastAsia="Times New Roman" w:hAnsi="Verdana" w:cs="Calibri"/>
          <w:sz w:val="24"/>
          <w:szCs w:val="24"/>
        </w:rPr>
      </w:pPr>
      <w:r>
        <w:rPr>
          <w:rFonts w:ascii="Verdana" w:eastAsia="Times New Roman" w:hAnsi="Verdana" w:cs="Calibri"/>
          <w:sz w:val="24"/>
          <w:szCs w:val="24"/>
        </w:rPr>
        <w:lastRenderedPageBreak/>
        <w:t xml:space="preserve">Brainstorm with your group how we might follow the lead of Acts 2 (and the Little Mermaid) </w:t>
      </w:r>
      <w:r w:rsidR="00C56C99">
        <w:rPr>
          <w:rFonts w:ascii="Verdana" w:eastAsia="Times New Roman" w:hAnsi="Verdana" w:cs="Calibri"/>
          <w:sz w:val="24"/>
          <w:szCs w:val="24"/>
        </w:rPr>
        <w:t xml:space="preserve">beyond the status quo, seeking to live more fully into the new world that God envisions. </w:t>
      </w:r>
      <w:r>
        <w:rPr>
          <w:rFonts w:ascii="Verdana" w:eastAsia="Times New Roman" w:hAnsi="Verdana" w:cs="Calibri"/>
          <w:sz w:val="24"/>
          <w:szCs w:val="24"/>
        </w:rPr>
        <w:t xml:space="preserve"> </w:t>
      </w:r>
      <w:r w:rsidR="00A26FF2" w:rsidRPr="003327AE">
        <w:rPr>
          <w:rFonts w:ascii="Verdana" w:eastAsia="Times New Roman" w:hAnsi="Verdana" w:cs="Calibri"/>
          <w:sz w:val="24"/>
          <w:szCs w:val="24"/>
        </w:rPr>
        <w:br/>
        <w:t xml:space="preserve">  </w:t>
      </w:r>
    </w:p>
    <w:p w:rsidR="00E56FA5" w:rsidRPr="003327AE" w:rsidRDefault="00E56FA5" w:rsidP="00E56FA5">
      <w:pPr>
        <w:spacing w:after="0"/>
        <w:ind w:left="50"/>
        <w:rPr>
          <w:rFonts w:ascii="Verdana" w:hAnsi="Verdana" w:cs="Calibri"/>
          <w:b/>
          <w:sz w:val="24"/>
          <w:szCs w:val="24"/>
          <w:u w:val="single"/>
        </w:rPr>
      </w:pPr>
      <w:r w:rsidRPr="003327AE">
        <w:rPr>
          <w:rFonts w:ascii="Verdana" w:hAnsi="Verdana" w:cs="Calibri"/>
          <w:b/>
          <w:iCs/>
          <w:sz w:val="24"/>
          <w:szCs w:val="24"/>
          <w:u w:val="single"/>
        </w:rPr>
        <w:t>Activity for the Life of a Disciple</w:t>
      </w:r>
      <w:r w:rsidRPr="003327AE">
        <w:rPr>
          <w:rFonts w:ascii="Verdana" w:hAnsi="Verdana" w:cs="Calibri"/>
          <w:b/>
          <w:sz w:val="24"/>
          <w:szCs w:val="24"/>
        </w:rPr>
        <w:t>:</w:t>
      </w:r>
      <w:r w:rsidRPr="003327AE">
        <w:rPr>
          <w:rFonts w:ascii="Verdana" w:hAnsi="Verdana" w:cs="Calibri"/>
          <w:b/>
          <w:sz w:val="24"/>
          <w:szCs w:val="24"/>
          <w:u w:val="single"/>
        </w:rPr>
        <w:t xml:space="preserve"> </w:t>
      </w:r>
    </w:p>
    <w:p w:rsidR="00E56FA5" w:rsidRPr="003327AE" w:rsidRDefault="00E56FA5" w:rsidP="00E56FA5">
      <w:pPr>
        <w:spacing w:after="0"/>
        <w:ind w:left="50"/>
        <w:rPr>
          <w:rFonts w:ascii="Verdana" w:hAnsi="Verdana" w:cs="Calibri"/>
          <w:b/>
          <w:sz w:val="24"/>
          <w:szCs w:val="24"/>
          <w:u w:val="single"/>
        </w:rPr>
      </w:pPr>
    </w:p>
    <w:p w:rsidR="00E56FA5" w:rsidRPr="003327AE" w:rsidRDefault="00E56FA5" w:rsidP="00E56FA5">
      <w:pPr>
        <w:pStyle w:val="ListParagraph"/>
        <w:numPr>
          <w:ilvl w:val="1"/>
          <w:numId w:val="1"/>
        </w:numPr>
        <w:spacing w:after="0"/>
        <w:ind w:left="907" w:hanging="540"/>
        <w:contextualSpacing w:val="0"/>
        <w:rPr>
          <w:rFonts w:ascii="Verdana" w:hAnsi="Verdana" w:cs="Calibri"/>
          <w:sz w:val="24"/>
          <w:szCs w:val="24"/>
        </w:rPr>
      </w:pPr>
      <w:r w:rsidRPr="003327AE">
        <w:rPr>
          <w:rFonts w:ascii="Verdana" w:hAnsi="Verdana" w:cs="Calibri"/>
          <w:sz w:val="24"/>
          <w:szCs w:val="24"/>
        </w:rPr>
        <w:t>Remember to find encouragement for the day by reading the daily devotional from FUMCC.</w:t>
      </w:r>
    </w:p>
    <w:p w:rsidR="00E56FA5" w:rsidRPr="003327AE" w:rsidRDefault="00E56FA5" w:rsidP="00E56FA5">
      <w:pPr>
        <w:pStyle w:val="ListParagraph"/>
        <w:numPr>
          <w:ilvl w:val="1"/>
          <w:numId w:val="1"/>
        </w:numPr>
        <w:spacing w:after="0"/>
        <w:ind w:left="907" w:hanging="540"/>
        <w:contextualSpacing w:val="0"/>
        <w:rPr>
          <w:rFonts w:ascii="Verdana" w:hAnsi="Verdana" w:cs="Calibri"/>
          <w:sz w:val="24"/>
          <w:szCs w:val="24"/>
        </w:rPr>
      </w:pPr>
      <w:r w:rsidRPr="003327AE">
        <w:rPr>
          <w:rFonts w:ascii="Verdana" w:hAnsi="Verdana" w:cs="Calibri"/>
          <w:sz w:val="24"/>
          <w:szCs w:val="24"/>
        </w:rPr>
        <w:t xml:space="preserve">Ponder and pray on this scripture this week: </w:t>
      </w:r>
      <w:r w:rsidR="000D191F" w:rsidRPr="003327AE">
        <w:rPr>
          <w:rStyle w:val="text"/>
          <w:rFonts w:ascii="Verdana" w:hAnsi="Verdana" w:cs="Arial"/>
          <w:i/>
          <w:iCs/>
          <w:color w:val="000000"/>
          <w:sz w:val="24"/>
          <w:szCs w:val="24"/>
          <w:shd w:val="clear" w:color="auto" w:fill="FFFFFF"/>
        </w:rPr>
        <w:t>When the day of Pentecost had come, they were all together in one place. And suddenly from heaven there came a sound like the rush of a violent wind, and it filled the entire house where they were sitting.</w:t>
      </w:r>
      <w:r w:rsidR="003327AE">
        <w:rPr>
          <w:rStyle w:val="text"/>
          <w:rFonts w:ascii="Verdana" w:hAnsi="Verdana" w:cs="Arial"/>
          <w:i/>
          <w:iCs/>
          <w:color w:val="000000"/>
          <w:sz w:val="24"/>
          <w:szCs w:val="24"/>
          <w:shd w:val="clear" w:color="auto" w:fill="FFFFFF"/>
        </w:rPr>
        <w:t xml:space="preserve"> </w:t>
      </w:r>
      <w:r w:rsidR="00C56C99">
        <w:rPr>
          <w:rStyle w:val="text"/>
          <w:rFonts w:ascii="Verdana" w:hAnsi="Verdana" w:cs="Arial"/>
          <w:i/>
          <w:iCs/>
          <w:color w:val="000000"/>
          <w:sz w:val="24"/>
          <w:szCs w:val="24"/>
          <w:shd w:val="clear" w:color="auto" w:fill="FFFFFF"/>
        </w:rPr>
        <w:br/>
      </w:r>
      <w:r w:rsidR="003327AE">
        <w:rPr>
          <w:rStyle w:val="text"/>
          <w:rFonts w:ascii="Verdana" w:hAnsi="Verdana" w:cs="Arial"/>
          <w:i/>
          <w:iCs/>
          <w:color w:val="000000"/>
          <w:sz w:val="24"/>
          <w:szCs w:val="24"/>
          <w:shd w:val="clear" w:color="auto" w:fill="FFFFFF"/>
        </w:rPr>
        <w:t>Acts</w:t>
      </w:r>
      <w:r w:rsidR="00C56C99">
        <w:rPr>
          <w:rStyle w:val="text"/>
          <w:rFonts w:ascii="Verdana" w:hAnsi="Verdana" w:cs="Arial"/>
          <w:i/>
          <w:iCs/>
          <w:color w:val="000000"/>
          <w:sz w:val="24"/>
          <w:szCs w:val="24"/>
          <w:shd w:val="clear" w:color="auto" w:fill="FFFFFF"/>
        </w:rPr>
        <w:t xml:space="preserve"> </w:t>
      </w:r>
      <w:r w:rsidR="003327AE">
        <w:rPr>
          <w:rStyle w:val="text"/>
          <w:rFonts w:ascii="Verdana" w:hAnsi="Verdana" w:cs="Arial"/>
          <w:i/>
          <w:iCs/>
          <w:color w:val="000000"/>
          <w:sz w:val="24"/>
          <w:szCs w:val="24"/>
          <w:shd w:val="clear" w:color="auto" w:fill="FFFFFF"/>
        </w:rPr>
        <w:t>2:1,</w:t>
      </w:r>
      <w:r w:rsidR="000D191F" w:rsidRPr="003327AE">
        <w:rPr>
          <w:rStyle w:val="text"/>
          <w:rFonts w:ascii="Verdana" w:hAnsi="Verdana" w:cs="Arial"/>
          <w:i/>
          <w:iCs/>
          <w:color w:val="000000"/>
          <w:sz w:val="24"/>
          <w:szCs w:val="24"/>
          <w:shd w:val="clear" w:color="auto" w:fill="FFFFFF"/>
        </w:rPr>
        <w:t>2</w:t>
      </w:r>
    </w:p>
    <w:sectPr w:rsidR="00E56FA5" w:rsidRPr="00332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06066"/>
    <w:multiLevelType w:val="multilevel"/>
    <w:tmpl w:val="DBE8EA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13446B6"/>
    <w:multiLevelType w:val="hybridMultilevel"/>
    <w:tmpl w:val="B8D0A3FC"/>
    <w:lvl w:ilvl="0" w:tplc="21901AAC">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1950F5"/>
    <w:multiLevelType w:val="hybridMultilevel"/>
    <w:tmpl w:val="B000803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FA5"/>
    <w:rsid w:val="000C3368"/>
    <w:rsid w:val="000D191F"/>
    <w:rsid w:val="001000BE"/>
    <w:rsid w:val="00116039"/>
    <w:rsid w:val="001D0D7A"/>
    <w:rsid w:val="001E0C87"/>
    <w:rsid w:val="00201A0F"/>
    <w:rsid w:val="002C66C2"/>
    <w:rsid w:val="00307506"/>
    <w:rsid w:val="003323DA"/>
    <w:rsid w:val="003327AE"/>
    <w:rsid w:val="004514C1"/>
    <w:rsid w:val="004E1CCB"/>
    <w:rsid w:val="005455CE"/>
    <w:rsid w:val="00555019"/>
    <w:rsid w:val="005601EE"/>
    <w:rsid w:val="005A1329"/>
    <w:rsid w:val="005D0568"/>
    <w:rsid w:val="005D6678"/>
    <w:rsid w:val="005E260C"/>
    <w:rsid w:val="005F14AF"/>
    <w:rsid w:val="005F3899"/>
    <w:rsid w:val="005F5FE0"/>
    <w:rsid w:val="005F6967"/>
    <w:rsid w:val="006112CD"/>
    <w:rsid w:val="00633E43"/>
    <w:rsid w:val="00666DBE"/>
    <w:rsid w:val="006A2CAB"/>
    <w:rsid w:val="006D1B77"/>
    <w:rsid w:val="007236E5"/>
    <w:rsid w:val="00741BCB"/>
    <w:rsid w:val="007C1D24"/>
    <w:rsid w:val="00823AC9"/>
    <w:rsid w:val="008C0017"/>
    <w:rsid w:val="009A5B9F"/>
    <w:rsid w:val="009C2F44"/>
    <w:rsid w:val="009E0846"/>
    <w:rsid w:val="00A2333C"/>
    <w:rsid w:val="00A26FF2"/>
    <w:rsid w:val="00A900FE"/>
    <w:rsid w:val="00AC2516"/>
    <w:rsid w:val="00AC5E46"/>
    <w:rsid w:val="00AD025D"/>
    <w:rsid w:val="00B502B1"/>
    <w:rsid w:val="00B90586"/>
    <w:rsid w:val="00C56C99"/>
    <w:rsid w:val="00C64DAB"/>
    <w:rsid w:val="00C65FBD"/>
    <w:rsid w:val="00CC3EBA"/>
    <w:rsid w:val="00CD00BF"/>
    <w:rsid w:val="00CF0834"/>
    <w:rsid w:val="00DE51BD"/>
    <w:rsid w:val="00E01351"/>
    <w:rsid w:val="00E12754"/>
    <w:rsid w:val="00E56FA5"/>
    <w:rsid w:val="00E71B62"/>
    <w:rsid w:val="00EA4966"/>
    <w:rsid w:val="00ED0BE1"/>
    <w:rsid w:val="00EF6329"/>
    <w:rsid w:val="00F15460"/>
    <w:rsid w:val="00F208F4"/>
    <w:rsid w:val="00F768DD"/>
    <w:rsid w:val="00FC6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FA56B-9239-4440-A488-26A8F2083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FA5"/>
  </w:style>
  <w:style w:type="paragraph" w:styleId="Heading4">
    <w:name w:val="heading 4"/>
    <w:basedOn w:val="Normal"/>
    <w:link w:val="Heading4Char"/>
    <w:uiPriority w:val="9"/>
    <w:qFormat/>
    <w:rsid w:val="005F14A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FA5"/>
    <w:pPr>
      <w:ind w:left="720"/>
      <w:contextualSpacing/>
    </w:pPr>
  </w:style>
  <w:style w:type="character" w:customStyle="1" w:styleId="citation">
    <w:name w:val="citation"/>
    <w:basedOn w:val="DefaultParagraphFont"/>
    <w:rsid w:val="00E56FA5"/>
  </w:style>
  <w:style w:type="paragraph" w:styleId="NormalWeb">
    <w:name w:val="Normal (Web)"/>
    <w:basedOn w:val="Normal"/>
    <w:uiPriority w:val="99"/>
    <w:unhideWhenUsed/>
    <w:rsid w:val="00E56FA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1A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A0F"/>
    <w:rPr>
      <w:rFonts w:ascii="Segoe UI" w:hAnsi="Segoe UI" w:cs="Segoe UI"/>
      <w:sz w:val="18"/>
      <w:szCs w:val="18"/>
    </w:rPr>
  </w:style>
  <w:style w:type="character" w:customStyle="1" w:styleId="text">
    <w:name w:val="text"/>
    <w:basedOn w:val="DefaultParagraphFont"/>
    <w:rsid w:val="006D1B77"/>
  </w:style>
  <w:style w:type="character" w:styleId="Hyperlink">
    <w:name w:val="Hyperlink"/>
    <w:basedOn w:val="DefaultParagraphFont"/>
    <w:uiPriority w:val="99"/>
    <w:unhideWhenUsed/>
    <w:rsid w:val="006D1B77"/>
    <w:rPr>
      <w:color w:val="0000FF"/>
      <w:u w:val="single"/>
    </w:rPr>
  </w:style>
  <w:style w:type="character" w:styleId="Emphasis">
    <w:name w:val="Emphasis"/>
    <w:basedOn w:val="DefaultParagraphFont"/>
    <w:uiPriority w:val="20"/>
    <w:qFormat/>
    <w:rsid w:val="005F14AF"/>
    <w:rPr>
      <w:i/>
      <w:iCs/>
    </w:rPr>
  </w:style>
  <w:style w:type="character" w:customStyle="1" w:styleId="Heading4Char">
    <w:name w:val="Heading 4 Char"/>
    <w:basedOn w:val="DefaultParagraphFont"/>
    <w:link w:val="Heading4"/>
    <w:uiPriority w:val="9"/>
    <w:rsid w:val="005F14AF"/>
    <w:rPr>
      <w:rFonts w:ascii="Times New Roman" w:eastAsia="Times New Roman" w:hAnsi="Times New Roman" w:cs="Times New Roman"/>
      <w:b/>
      <w:bCs/>
      <w:sz w:val="24"/>
      <w:szCs w:val="24"/>
    </w:rPr>
  </w:style>
  <w:style w:type="character" w:customStyle="1" w:styleId="indent-1-breaks">
    <w:name w:val="indent-1-breaks"/>
    <w:basedOn w:val="DefaultParagraphFont"/>
    <w:rsid w:val="000D191F"/>
  </w:style>
  <w:style w:type="character" w:customStyle="1" w:styleId="indent-2-breaks">
    <w:name w:val="indent-2-breaks"/>
    <w:basedOn w:val="DefaultParagraphFont"/>
    <w:rsid w:val="000D1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861474">
      <w:bodyDiv w:val="1"/>
      <w:marLeft w:val="0"/>
      <w:marRight w:val="0"/>
      <w:marTop w:val="0"/>
      <w:marBottom w:val="0"/>
      <w:divBdr>
        <w:top w:val="none" w:sz="0" w:space="0" w:color="auto"/>
        <w:left w:val="none" w:sz="0" w:space="0" w:color="auto"/>
        <w:bottom w:val="none" w:sz="0" w:space="0" w:color="auto"/>
        <w:right w:val="none" w:sz="0" w:space="0" w:color="auto"/>
      </w:divBdr>
    </w:div>
    <w:div w:id="680662812">
      <w:bodyDiv w:val="1"/>
      <w:marLeft w:val="0"/>
      <w:marRight w:val="0"/>
      <w:marTop w:val="0"/>
      <w:marBottom w:val="0"/>
      <w:divBdr>
        <w:top w:val="none" w:sz="0" w:space="0" w:color="auto"/>
        <w:left w:val="none" w:sz="0" w:space="0" w:color="auto"/>
        <w:bottom w:val="none" w:sz="0" w:space="0" w:color="auto"/>
        <w:right w:val="none" w:sz="0" w:space="0" w:color="auto"/>
      </w:divBdr>
    </w:div>
    <w:div w:id="1231311959">
      <w:bodyDiv w:val="1"/>
      <w:marLeft w:val="0"/>
      <w:marRight w:val="0"/>
      <w:marTop w:val="0"/>
      <w:marBottom w:val="0"/>
      <w:divBdr>
        <w:top w:val="none" w:sz="0" w:space="0" w:color="auto"/>
        <w:left w:val="none" w:sz="0" w:space="0" w:color="auto"/>
        <w:bottom w:val="none" w:sz="0" w:space="0" w:color="auto"/>
        <w:right w:val="none" w:sz="0" w:space="0" w:color="auto"/>
      </w:divBdr>
    </w:div>
    <w:div w:id="1554996711">
      <w:bodyDiv w:val="1"/>
      <w:marLeft w:val="0"/>
      <w:marRight w:val="0"/>
      <w:marTop w:val="0"/>
      <w:marBottom w:val="0"/>
      <w:divBdr>
        <w:top w:val="none" w:sz="0" w:space="0" w:color="auto"/>
        <w:left w:val="none" w:sz="0" w:space="0" w:color="auto"/>
        <w:bottom w:val="none" w:sz="0" w:space="0" w:color="auto"/>
        <w:right w:val="none" w:sz="0" w:space="0" w:color="auto"/>
      </w:divBdr>
    </w:div>
    <w:div w:id="1731994427">
      <w:bodyDiv w:val="1"/>
      <w:marLeft w:val="0"/>
      <w:marRight w:val="0"/>
      <w:marTop w:val="0"/>
      <w:marBottom w:val="0"/>
      <w:divBdr>
        <w:top w:val="none" w:sz="0" w:space="0" w:color="auto"/>
        <w:left w:val="none" w:sz="0" w:space="0" w:color="auto"/>
        <w:bottom w:val="none" w:sz="0" w:space="0" w:color="auto"/>
        <w:right w:val="none" w:sz="0" w:space="0" w:color="auto"/>
      </w:divBdr>
    </w:div>
    <w:div w:id="1799108989">
      <w:bodyDiv w:val="1"/>
      <w:marLeft w:val="0"/>
      <w:marRight w:val="0"/>
      <w:marTop w:val="0"/>
      <w:marBottom w:val="0"/>
      <w:divBdr>
        <w:top w:val="none" w:sz="0" w:space="0" w:color="auto"/>
        <w:left w:val="none" w:sz="0" w:space="0" w:color="auto"/>
        <w:bottom w:val="none" w:sz="0" w:space="0" w:color="auto"/>
        <w:right w:val="none" w:sz="0" w:space="0" w:color="auto"/>
      </w:divBdr>
    </w:div>
    <w:div w:id="1892616332">
      <w:bodyDiv w:val="1"/>
      <w:marLeft w:val="0"/>
      <w:marRight w:val="0"/>
      <w:marTop w:val="0"/>
      <w:marBottom w:val="0"/>
      <w:divBdr>
        <w:top w:val="none" w:sz="0" w:space="0" w:color="auto"/>
        <w:left w:val="none" w:sz="0" w:space="0" w:color="auto"/>
        <w:bottom w:val="none" w:sz="0" w:space="0" w:color="auto"/>
        <w:right w:val="none" w:sz="0" w:space="0" w:color="auto"/>
      </w:divBdr>
    </w:div>
    <w:div w:id="198446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Acts+2%3A+1-4%3B+14-21&amp;version=NRSVUE;NIV;MS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Palmer</dc:creator>
  <cp:keywords/>
  <dc:description/>
  <cp:lastModifiedBy>Tom Palmer</cp:lastModifiedBy>
  <cp:revision>6</cp:revision>
  <cp:lastPrinted>2023-05-22T20:33:00Z</cp:lastPrinted>
  <dcterms:created xsi:type="dcterms:W3CDTF">2023-05-18T21:56:00Z</dcterms:created>
  <dcterms:modified xsi:type="dcterms:W3CDTF">2023-05-24T15:54:00Z</dcterms:modified>
</cp:coreProperties>
</file>